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CA2" w:rsidRPr="00674CA2" w:rsidRDefault="00674CA2" w:rsidP="00674CA2">
      <w:pPr>
        <w:shd w:val="clear" w:color="auto" w:fill="FFFFFF"/>
        <w:spacing w:before="90" w:after="90" w:line="468" w:lineRule="atLeast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uk-UA"/>
        </w:rPr>
      </w:pPr>
      <w:r w:rsidRPr="00674CA2">
        <w:rPr>
          <w:rFonts w:ascii="Arial" w:eastAsia="Times New Roman" w:hAnsi="Arial" w:cs="Arial"/>
          <w:color w:val="000000"/>
          <w:kern w:val="36"/>
          <w:sz w:val="39"/>
          <w:szCs w:val="39"/>
          <w:lang w:eastAsia="uk-UA"/>
        </w:rPr>
        <w:t>Додаток 6 до рішення про бюджет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1278"/>
        <w:gridCol w:w="892"/>
        <w:gridCol w:w="3493"/>
        <w:gridCol w:w="1627"/>
        <w:gridCol w:w="1433"/>
        <w:gridCol w:w="1548"/>
        <w:gridCol w:w="1277"/>
        <w:gridCol w:w="980"/>
        <w:gridCol w:w="66"/>
        <w:gridCol w:w="36"/>
        <w:gridCol w:w="36"/>
      </w:tblGrid>
      <w:tr w:rsidR="00674CA2" w:rsidRPr="00674CA2" w:rsidTr="00674CA2">
        <w:trPr>
          <w:gridAfter w:val="2"/>
        </w:trPr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Додаток №6</w:t>
            </w:r>
          </w:p>
        </w:tc>
      </w:tr>
      <w:tr w:rsidR="00674CA2" w:rsidRPr="00674CA2" w:rsidTr="00674CA2"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до рішення селищної ради від 12.01.2018 № 2-4/\/ІІ</w:t>
            </w:r>
          </w:p>
        </w:tc>
      </w:tr>
      <w:tr w:rsidR="00674CA2" w:rsidRPr="00674CA2" w:rsidTr="00674CA2"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 xml:space="preserve">“Про бюджет об’єднаної </w:t>
            </w:r>
            <w:proofErr w:type="spellStart"/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теріторіальної</w:t>
            </w:r>
            <w:proofErr w:type="spellEnd"/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 xml:space="preserve"> громади на 2018 рік”</w:t>
            </w:r>
          </w:p>
        </w:tc>
      </w:tr>
      <w:tr w:rsidR="00674CA2" w:rsidRPr="00674CA2" w:rsidTr="00674CA2"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(в редакції рішення селищної ради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74CA2" w:rsidRPr="00674CA2" w:rsidTr="00674CA2"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від 23.02.2018 № 3-1/\/ІІ)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74CA2" w:rsidRPr="00674CA2" w:rsidTr="00674CA2">
        <w:tc>
          <w:tcPr>
            <w:tcW w:w="0" w:type="auto"/>
            <w:gridSpan w:val="10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Перелік об`єктів, видатки на які у 2018 році будуть проводитися за рахунок коштів бюджету розвитку1</w:t>
            </w:r>
          </w:p>
        </w:tc>
        <w:tc>
          <w:tcPr>
            <w:tcW w:w="0" w:type="auto"/>
            <w:vAlign w:val="center"/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74CA2" w:rsidRPr="00674CA2" w:rsidTr="00674CA2"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(грн.)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74CA2" w:rsidRPr="00674CA2" w:rsidTr="00674CA2"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Код програмної класифікації видатків та кредитування місцевих бюджетів2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Код ТПКВКМБ / ТКВКБМС3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Код ФКВКБ4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Найменування головного розпорядника, відповідального виконавця,</w:t>
            </w:r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br/>
              <w:t>бюджетної програми або напряму видатків</w:t>
            </w:r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br/>
              <w:t>згідно з типовою відомчою/ТПКВКМБ /</w:t>
            </w:r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br/>
              <w:t>ТКВКБМС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Назва об’єктів відповідно до</w:t>
            </w:r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br/>
              <w:t>проектно- кошторисної документації;</w:t>
            </w:r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br/>
              <w:t>тощо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Загальний обсяг</w:t>
            </w:r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br/>
              <w:t>фінансування</w:t>
            </w:r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br/>
              <w:t>будівництва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Відсоток</w:t>
            </w:r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br/>
              <w:t>завершеності</w:t>
            </w:r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br/>
              <w:t>будівництва</w:t>
            </w:r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br/>
              <w:t>об’єктів на</w:t>
            </w:r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br/>
              <w:t>майбутні роки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Всього видатків</w:t>
            </w:r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br/>
              <w:t>на завершення</w:t>
            </w:r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br/>
              <w:t>будівництва</w:t>
            </w:r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br/>
              <w:t>об’єктів на</w:t>
            </w:r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br/>
              <w:t>майбутні роки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Разом</w:t>
            </w:r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br/>
              <w:t>видатків на</w:t>
            </w:r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br/>
              <w:t>поточний</w:t>
            </w:r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br/>
              <w:t>рік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74CA2" w:rsidRPr="00674CA2" w:rsidTr="00674CA2"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100000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Буцька селищна рада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46700,00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74CA2" w:rsidRPr="00674CA2" w:rsidTr="00674CA2"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110000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Буцька селищна рада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46700,00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74CA2" w:rsidRPr="00674CA2" w:rsidTr="00674CA2"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lastRenderedPageBreak/>
              <w:t>0110150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0150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Придбання оргтехніки (ноутбуки, принтери)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46700,00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74CA2" w:rsidRPr="00674CA2" w:rsidTr="00674CA2"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46700,00</w:t>
            </w: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74CA2" w:rsidRPr="00674CA2" w:rsidTr="00674CA2">
        <w:tc>
          <w:tcPr>
            <w:tcW w:w="0" w:type="auto"/>
            <w:gridSpan w:val="10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74CA2" w:rsidRPr="00674CA2" w:rsidTr="00674CA2"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74CA2" w:rsidRPr="00674CA2" w:rsidTr="00674CA2"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4CA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Секретар селищної ради</w:t>
            </w:r>
          </w:p>
        </w:tc>
        <w:tc>
          <w:tcPr>
            <w:tcW w:w="0" w:type="auto"/>
            <w:gridSpan w:val="3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proofErr w:type="spellStart"/>
            <w:r w:rsidRPr="00674CA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Л.А.Бабак</w:t>
            </w:r>
            <w:proofErr w:type="spellEnd"/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746A53"/>
              <w:left w:val="single" w:sz="6" w:space="0" w:color="746A53"/>
              <w:bottom w:val="single" w:sz="6" w:space="0" w:color="746A53"/>
              <w:right w:val="single" w:sz="6" w:space="0" w:color="746A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74CA2" w:rsidRPr="00674CA2" w:rsidRDefault="00674CA2" w:rsidP="00674CA2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572639" w:rsidRDefault="00572639">
      <w:bookmarkStart w:id="0" w:name="_GoBack"/>
      <w:bookmarkEnd w:id="0"/>
    </w:p>
    <w:sectPr w:rsidR="00572639" w:rsidSect="00674C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A2"/>
    <w:rsid w:val="00572639"/>
    <w:rsid w:val="0067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2897F-90F0-4BCC-A104-4D220FDB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6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2018-09-03T14:54:00Z</dcterms:created>
  <dcterms:modified xsi:type="dcterms:W3CDTF">2018-09-03T14:55:00Z</dcterms:modified>
</cp:coreProperties>
</file>